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B55CAB" w:rsidRPr="00B55CAB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702A55" w:rsidRPr="00702A55">
        <w:rPr>
          <w:color w:val="auto"/>
          <w:sz w:val="24"/>
          <w:szCs w:val="24"/>
        </w:rPr>
        <w:t xml:space="preserve">Муниципального автономного учреждения </w:t>
      </w:r>
      <w:r w:rsidR="00914DDA">
        <w:rPr>
          <w:color w:val="auto"/>
          <w:sz w:val="24"/>
          <w:szCs w:val="24"/>
        </w:rPr>
        <w:t>Песчанокопского</w:t>
      </w:r>
      <w:r w:rsidR="00702A55" w:rsidRPr="00702A55">
        <w:rPr>
          <w:color w:val="auto"/>
          <w:sz w:val="24"/>
          <w:szCs w:val="24"/>
        </w:rPr>
        <w:t xml:space="preserve"> района  </w:t>
      </w:r>
      <w:r w:rsidR="00B6380A">
        <w:rPr>
          <w:color w:val="auto"/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2A0DBF">
        <w:rPr>
          <w:color w:val="auto"/>
          <w:sz w:val="24"/>
          <w:szCs w:val="24"/>
        </w:rPr>
        <w:t xml:space="preserve">» (МАУ МФЦ </w:t>
      </w:r>
      <w:r w:rsidR="00914DDA">
        <w:rPr>
          <w:color w:val="auto"/>
          <w:sz w:val="24"/>
          <w:szCs w:val="24"/>
        </w:rPr>
        <w:t xml:space="preserve">Песчанокопского </w:t>
      </w:r>
      <w:r w:rsidR="002A0DBF">
        <w:rPr>
          <w:color w:val="auto"/>
          <w:sz w:val="24"/>
          <w:szCs w:val="24"/>
        </w:rPr>
        <w:t xml:space="preserve"> района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r w:rsidR="00914DDA">
        <w:rPr>
          <w:color w:val="auto"/>
          <w:sz w:val="24"/>
          <w:szCs w:val="24"/>
        </w:rPr>
        <w:t>Булгаковой Н.Ю.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2A0DBF">
        <w:rPr>
          <w:color w:val="auto"/>
          <w:sz w:val="24"/>
          <w:szCs w:val="24"/>
        </w:rPr>
        <w:t xml:space="preserve">МФЦ </w:t>
      </w:r>
      <w:r w:rsidR="00914DDA">
        <w:rPr>
          <w:color w:val="auto"/>
          <w:sz w:val="24"/>
          <w:szCs w:val="24"/>
        </w:rPr>
        <w:t>Песчанокопского</w:t>
      </w:r>
      <w:r w:rsidR="002A0DBF">
        <w:rPr>
          <w:color w:val="auto"/>
          <w:sz w:val="24"/>
          <w:szCs w:val="24"/>
        </w:rPr>
        <w:t xml:space="preserve"> района </w:t>
      </w:r>
      <w:r w:rsidRPr="00B55CAB">
        <w:rPr>
          <w:color w:val="auto"/>
          <w:sz w:val="24"/>
          <w:szCs w:val="24"/>
        </w:rPr>
        <w:t>организуется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C6F07" w:rsidRPr="00BC6F07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 w:rsidR="00BC6F07" w:rsidRPr="00BC6F07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 xml:space="preserve">МАУ </w:t>
      </w:r>
      <w:r w:rsidR="002A0DBF">
        <w:rPr>
          <w:color w:val="auto"/>
          <w:sz w:val="24"/>
          <w:szCs w:val="24"/>
        </w:rPr>
        <w:t xml:space="preserve">МФЦ </w:t>
      </w:r>
      <w:r w:rsidR="00914DDA">
        <w:rPr>
          <w:color w:val="auto"/>
          <w:sz w:val="24"/>
          <w:szCs w:val="24"/>
        </w:rPr>
        <w:t>Песчанокопского</w:t>
      </w:r>
      <w:r w:rsidR="002A0DBF">
        <w:rPr>
          <w:color w:val="auto"/>
          <w:sz w:val="24"/>
          <w:szCs w:val="24"/>
        </w:rPr>
        <w:t xml:space="preserve"> района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 xml:space="preserve">лицензионного программного комплекса, обеспечивающего взаимодействие Агента и Принципала, в том числе обеспечивающего ведение базы данных, электронного документооборота, </w:t>
      </w:r>
      <w:r w:rsidR="009844A0">
        <w:rPr>
          <w:sz w:val="24"/>
          <w:szCs w:val="24"/>
        </w:rPr>
        <w:t>ф</w:t>
      </w:r>
      <w:r w:rsidR="006314BB" w:rsidRPr="00B55CAB">
        <w:rPr>
          <w:sz w:val="24"/>
          <w:szCs w:val="24"/>
        </w:rPr>
        <w:t>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F07185">
        <w:rPr>
          <w:color w:val="auto"/>
          <w:sz w:val="24"/>
          <w:szCs w:val="24"/>
        </w:rPr>
        <w:t xml:space="preserve"> МАУ МФЦ </w:t>
      </w:r>
      <w:r w:rsidR="00914DDA">
        <w:rPr>
          <w:color w:val="auto"/>
          <w:sz w:val="24"/>
          <w:szCs w:val="24"/>
        </w:rPr>
        <w:t>Песчанокопского</w:t>
      </w:r>
      <w:r w:rsidR="00F07185">
        <w:rPr>
          <w:color w:val="auto"/>
          <w:sz w:val="24"/>
          <w:szCs w:val="24"/>
        </w:rPr>
        <w:t xml:space="preserve"> района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proofErr w:type="gramStart"/>
      <w:r w:rsidR="00F07185" w:rsidRPr="00F07185">
        <w:rPr>
          <w:color w:val="auto"/>
          <w:sz w:val="24"/>
          <w:szCs w:val="24"/>
        </w:rPr>
        <w:t xml:space="preserve">8.00 </w:t>
      </w:r>
      <w:r w:rsidRPr="00F07185">
        <w:rPr>
          <w:color w:val="auto"/>
          <w:sz w:val="24"/>
          <w:szCs w:val="24"/>
        </w:rPr>
        <w:t xml:space="preserve"> до</w:t>
      </w:r>
      <w:proofErr w:type="gramEnd"/>
      <w:r w:rsidRPr="00F07185">
        <w:rPr>
          <w:color w:val="auto"/>
          <w:sz w:val="24"/>
          <w:szCs w:val="24"/>
        </w:rPr>
        <w:t xml:space="preserve"> </w:t>
      </w:r>
      <w:r w:rsidR="0092361D" w:rsidRPr="00F07185">
        <w:rPr>
          <w:color w:val="auto"/>
          <w:sz w:val="24"/>
          <w:szCs w:val="24"/>
        </w:rPr>
        <w:t>17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F07185">
        <w:rPr>
          <w:color w:val="auto"/>
          <w:sz w:val="24"/>
          <w:szCs w:val="24"/>
        </w:rPr>
        <w:t xml:space="preserve">МАУ МФЦ </w:t>
      </w:r>
      <w:r w:rsidR="00914DDA">
        <w:rPr>
          <w:color w:val="auto"/>
          <w:sz w:val="24"/>
          <w:szCs w:val="24"/>
        </w:rPr>
        <w:t>Песчанокопского</w:t>
      </w:r>
      <w:r w:rsidR="00F07185">
        <w:rPr>
          <w:color w:val="auto"/>
          <w:sz w:val="24"/>
          <w:szCs w:val="24"/>
        </w:rPr>
        <w:t xml:space="preserve"> района </w:t>
      </w:r>
      <w:r w:rsidR="00702A55">
        <w:rPr>
          <w:color w:val="auto"/>
          <w:sz w:val="24"/>
          <w:szCs w:val="24"/>
        </w:rPr>
        <w:t>34</w:t>
      </w:r>
      <w:r w:rsidR="00F07185">
        <w:rPr>
          <w:color w:val="auto"/>
          <w:sz w:val="24"/>
          <w:szCs w:val="24"/>
        </w:rPr>
        <w:t>7</w:t>
      </w:r>
      <w:r w:rsidR="00914DDA">
        <w:rPr>
          <w:color w:val="auto"/>
          <w:sz w:val="24"/>
          <w:szCs w:val="24"/>
        </w:rPr>
        <w:t>570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</w:t>
      </w:r>
      <w:proofErr w:type="spellStart"/>
      <w:r w:rsidR="00914DDA">
        <w:rPr>
          <w:color w:val="auto"/>
          <w:sz w:val="24"/>
          <w:szCs w:val="24"/>
        </w:rPr>
        <w:t>Песчанокопский</w:t>
      </w:r>
      <w:proofErr w:type="spellEnd"/>
      <w:r w:rsidR="00F07185">
        <w:rPr>
          <w:color w:val="auto"/>
          <w:sz w:val="24"/>
          <w:szCs w:val="24"/>
        </w:rPr>
        <w:t xml:space="preserve"> район,</w:t>
      </w:r>
      <w:r w:rsidR="001F4855" w:rsidRPr="00B55CAB">
        <w:rPr>
          <w:color w:val="auto"/>
          <w:sz w:val="24"/>
          <w:szCs w:val="24"/>
        </w:rPr>
        <w:t xml:space="preserve"> </w:t>
      </w:r>
      <w:r w:rsidR="00F07185">
        <w:rPr>
          <w:color w:val="auto"/>
          <w:sz w:val="24"/>
          <w:szCs w:val="24"/>
        </w:rPr>
        <w:t xml:space="preserve">с. </w:t>
      </w:r>
      <w:r w:rsidR="00914DDA">
        <w:rPr>
          <w:color w:val="auto"/>
          <w:sz w:val="24"/>
          <w:szCs w:val="24"/>
        </w:rPr>
        <w:t>Песчанокопское</w:t>
      </w:r>
      <w:r w:rsidR="00702A55">
        <w:rPr>
          <w:color w:val="auto"/>
          <w:sz w:val="24"/>
          <w:szCs w:val="24"/>
        </w:rPr>
        <w:t xml:space="preserve">, </w:t>
      </w:r>
      <w:r w:rsidR="00914DDA">
        <w:rPr>
          <w:color w:val="auto"/>
          <w:sz w:val="24"/>
          <w:szCs w:val="24"/>
        </w:rPr>
        <w:t>ул.</w:t>
      </w:r>
      <w:r w:rsidR="00F07185">
        <w:rPr>
          <w:color w:val="auto"/>
          <w:sz w:val="24"/>
          <w:szCs w:val="24"/>
        </w:rPr>
        <w:t xml:space="preserve"> </w:t>
      </w:r>
      <w:r w:rsidR="00914DDA">
        <w:rPr>
          <w:color w:val="auto"/>
          <w:sz w:val="24"/>
          <w:szCs w:val="24"/>
        </w:rPr>
        <w:t>Школьная,1</w:t>
      </w:r>
      <w:r w:rsidR="00702A55">
        <w:rPr>
          <w:color w:val="auto"/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</w:t>
      </w:r>
      <w:proofErr w:type="gramStart"/>
      <w:r w:rsidR="00E83FCF" w:rsidRPr="00B55CAB">
        <w:rPr>
          <w:color w:val="000000" w:themeColor="text1"/>
          <w:sz w:val="24"/>
          <w:szCs w:val="24"/>
        </w:rPr>
        <w:t>3</w:t>
      </w:r>
      <w:r w:rsidRPr="00B55CAB">
        <w:rPr>
          <w:color w:val="000000" w:themeColor="text1"/>
          <w:sz w:val="24"/>
          <w:szCs w:val="24"/>
        </w:rPr>
        <w:t xml:space="preserve">  (</w:t>
      </w:r>
      <w:proofErr w:type="gramEnd"/>
      <w:r w:rsidRPr="00B55CAB">
        <w:rPr>
          <w:color w:val="000000" w:themeColor="text1"/>
          <w:sz w:val="24"/>
          <w:szCs w:val="24"/>
        </w:rPr>
        <w:t>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</w:t>
      </w:r>
      <w:proofErr w:type="gramStart"/>
      <w:r w:rsidR="002300A0" w:rsidRPr="00B55CAB">
        <w:rPr>
          <w:sz w:val="24"/>
          <w:szCs w:val="24"/>
        </w:rPr>
        <w:t xml:space="preserve">услуг </w:t>
      </w:r>
      <w:r w:rsidRPr="00B55CAB">
        <w:rPr>
          <w:sz w:val="24"/>
          <w:szCs w:val="24"/>
        </w:rPr>
        <w:t xml:space="preserve"> в</w:t>
      </w:r>
      <w:proofErr w:type="gramEnd"/>
      <w:r w:rsidRPr="00B55CAB">
        <w:rPr>
          <w:sz w:val="24"/>
          <w:szCs w:val="24"/>
        </w:rPr>
        <w:t xml:space="preserve">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 </w:t>
      </w:r>
      <w:r w:rsidR="00F07185" w:rsidRPr="00C1226A">
        <w:rPr>
          <w:color w:val="auto"/>
          <w:sz w:val="24"/>
          <w:szCs w:val="24"/>
        </w:rPr>
        <w:t xml:space="preserve">МАУ МФЦ </w:t>
      </w:r>
      <w:r w:rsidR="00914DDA">
        <w:rPr>
          <w:color w:val="auto"/>
          <w:sz w:val="24"/>
          <w:szCs w:val="24"/>
        </w:rPr>
        <w:t>Песчанокопского</w:t>
      </w:r>
      <w:r w:rsidR="00F07185" w:rsidRPr="00C1226A">
        <w:rPr>
          <w:color w:val="auto"/>
          <w:sz w:val="24"/>
          <w:szCs w:val="24"/>
        </w:rPr>
        <w:t xml:space="preserve"> района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C1226A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1F4855" w:rsidRPr="00C1226A">
        <w:rPr>
          <w:sz w:val="24"/>
          <w:szCs w:val="24"/>
        </w:rPr>
        <w:t>Муниципально</w:t>
      </w:r>
      <w:r w:rsidR="000F49EC" w:rsidRPr="00C1226A">
        <w:rPr>
          <w:sz w:val="24"/>
          <w:szCs w:val="24"/>
        </w:rPr>
        <w:t>го автономного</w:t>
      </w:r>
      <w:r w:rsidR="001F4855" w:rsidRPr="00C1226A">
        <w:rPr>
          <w:sz w:val="24"/>
          <w:szCs w:val="24"/>
        </w:rPr>
        <w:t xml:space="preserve"> учреждени</w:t>
      </w:r>
      <w:r w:rsidR="000F49EC" w:rsidRPr="00C1226A">
        <w:rPr>
          <w:sz w:val="24"/>
          <w:szCs w:val="24"/>
        </w:rPr>
        <w:t>я</w:t>
      </w:r>
      <w:r w:rsidR="00702A55" w:rsidRPr="00C1226A">
        <w:rPr>
          <w:sz w:val="24"/>
          <w:szCs w:val="24"/>
        </w:rPr>
        <w:t xml:space="preserve"> </w:t>
      </w:r>
      <w:r w:rsidR="00914DDA">
        <w:rPr>
          <w:sz w:val="24"/>
          <w:szCs w:val="24"/>
        </w:rPr>
        <w:t>Песчанокопского</w:t>
      </w:r>
      <w:r w:rsidR="00C1226A" w:rsidRPr="00C1226A">
        <w:rPr>
          <w:sz w:val="24"/>
          <w:szCs w:val="24"/>
        </w:rPr>
        <w:t xml:space="preserve"> района </w:t>
      </w:r>
      <w:r w:rsidR="001F4855" w:rsidRPr="00C1226A">
        <w:rPr>
          <w:sz w:val="24"/>
          <w:szCs w:val="24"/>
        </w:rPr>
        <w:t>«Многофункциональный центр предоставления государственных и муниципальных услуг»</w:t>
      </w:r>
      <w:r w:rsidR="00C1226A" w:rsidRPr="00C1226A">
        <w:rPr>
          <w:sz w:val="24"/>
          <w:szCs w:val="24"/>
        </w:rPr>
        <w:t xml:space="preserve"> </w:t>
      </w:r>
      <w:r w:rsidRPr="00C1226A">
        <w:rPr>
          <w:sz w:val="24"/>
          <w:szCs w:val="24"/>
        </w:rPr>
        <w:t>местонахождение (почтовый адрес)</w:t>
      </w:r>
      <w:proofErr w:type="gramStart"/>
      <w:r w:rsidRPr="00C1226A">
        <w:rPr>
          <w:sz w:val="24"/>
          <w:szCs w:val="24"/>
        </w:rPr>
        <w:t xml:space="preserve">: </w:t>
      </w:r>
      <w:r w:rsidR="00C1226A" w:rsidRPr="00C1226A">
        <w:rPr>
          <w:sz w:val="24"/>
          <w:szCs w:val="24"/>
        </w:rPr>
        <w:t>:</w:t>
      </w:r>
      <w:proofErr w:type="gramEnd"/>
      <w:r w:rsidR="00C1226A" w:rsidRPr="00C1226A">
        <w:rPr>
          <w:sz w:val="24"/>
          <w:szCs w:val="24"/>
        </w:rPr>
        <w:t xml:space="preserve"> 347</w:t>
      </w:r>
      <w:r w:rsidR="00914DDA">
        <w:rPr>
          <w:sz w:val="24"/>
          <w:szCs w:val="24"/>
        </w:rPr>
        <w:t>570</w:t>
      </w:r>
      <w:r w:rsidR="00C1226A" w:rsidRPr="00C1226A">
        <w:rPr>
          <w:sz w:val="24"/>
          <w:szCs w:val="24"/>
        </w:rPr>
        <w:t xml:space="preserve">, Россия, Ростовская область, </w:t>
      </w:r>
      <w:proofErr w:type="spellStart"/>
      <w:r w:rsidR="00914DDA">
        <w:rPr>
          <w:sz w:val="24"/>
          <w:szCs w:val="24"/>
        </w:rPr>
        <w:t>Песчанокопский</w:t>
      </w:r>
      <w:proofErr w:type="spellEnd"/>
      <w:r w:rsidR="00914DDA">
        <w:rPr>
          <w:sz w:val="24"/>
          <w:szCs w:val="24"/>
        </w:rPr>
        <w:t xml:space="preserve"> район</w:t>
      </w:r>
      <w:r w:rsidR="00C1226A" w:rsidRPr="00C1226A">
        <w:rPr>
          <w:sz w:val="24"/>
          <w:szCs w:val="24"/>
        </w:rPr>
        <w:t xml:space="preserve">, с. </w:t>
      </w:r>
      <w:r w:rsidR="00914DDA">
        <w:rPr>
          <w:sz w:val="24"/>
          <w:szCs w:val="24"/>
        </w:rPr>
        <w:t>Песчанокопское</w:t>
      </w:r>
      <w:r w:rsidR="00C1226A" w:rsidRPr="00C1226A">
        <w:rPr>
          <w:sz w:val="24"/>
          <w:szCs w:val="24"/>
        </w:rPr>
        <w:t xml:space="preserve">, </w:t>
      </w:r>
      <w:r w:rsidR="00914DDA">
        <w:rPr>
          <w:sz w:val="24"/>
          <w:szCs w:val="24"/>
        </w:rPr>
        <w:t>ул</w:t>
      </w:r>
      <w:r w:rsidR="00C1226A" w:rsidRPr="00C1226A">
        <w:rPr>
          <w:sz w:val="24"/>
          <w:szCs w:val="24"/>
        </w:rPr>
        <w:t xml:space="preserve">. </w:t>
      </w:r>
      <w:r w:rsidR="00914DDA">
        <w:rPr>
          <w:sz w:val="24"/>
          <w:szCs w:val="24"/>
        </w:rPr>
        <w:t>Школьная,</w:t>
      </w:r>
      <w:r w:rsidR="00C1226A" w:rsidRPr="00C1226A">
        <w:rPr>
          <w:sz w:val="24"/>
          <w:szCs w:val="24"/>
        </w:rPr>
        <w:t>1</w:t>
      </w:r>
      <w:r w:rsidR="00914DDA">
        <w:rPr>
          <w:sz w:val="24"/>
          <w:szCs w:val="24"/>
        </w:rPr>
        <w:t xml:space="preserve"> </w:t>
      </w:r>
      <w:r w:rsidR="00C1226A" w:rsidRPr="00C1226A">
        <w:rPr>
          <w:sz w:val="24"/>
          <w:szCs w:val="24"/>
        </w:rPr>
        <w:t xml:space="preserve"> ИНН </w:t>
      </w:r>
      <w:r w:rsidR="00914DDA">
        <w:rPr>
          <w:sz w:val="24"/>
          <w:szCs w:val="24"/>
        </w:rPr>
        <w:t>6127017951</w:t>
      </w:r>
      <w:r w:rsidR="00C1226A" w:rsidRPr="00C1226A">
        <w:rPr>
          <w:sz w:val="24"/>
          <w:szCs w:val="24"/>
        </w:rPr>
        <w:t>,</w:t>
      </w:r>
      <w:r w:rsidR="00914DDA">
        <w:rPr>
          <w:sz w:val="24"/>
          <w:szCs w:val="24"/>
        </w:rPr>
        <w:t xml:space="preserve"> </w:t>
      </w:r>
      <w:r w:rsidR="00C1226A" w:rsidRPr="00C1226A">
        <w:rPr>
          <w:bCs/>
          <w:sz w:val="24"/>
          <w:szCs w:val="24"/>
        </w:rPr>
        <w:t xml:space="preserve">КПП </w:t>
      </w:r>
      <w:r w:rsidR="00914DDA">
        <w:rPr>
          <w:bCs/>
          <w:sz w:val="24"/>
          <w:szCs w:val="24"/>
        </w:rPr>
        <w:t>612701001</w:t>
      </w:r>
      <w:r w:rsidR="00C1226A">
        <w:rPr>
          <w:bCs/>
          <w:sz w:val="24"/>
          <w:szCs w:val="24"/>
        </w:rPr>
        <w:t>,</w:t>
      </w:r>
      <w:r w:rsidR="00C1226A" w:rsidRPr="00C1226A">
        <w:rPr>
          <w:bCs/>
          <w:sz w:val="24"/>
          <w:szCs w:val="24"/>
        </w:rPr>
        <w:t xml:space="preserve">ОГРН </w:t>
      </w:r>
      <w:r w:rsidR="00745099">
        <w:rPr>
          <w:bCs/>
          <w:sz w:val="24"/>
          <w:szCs w:val="24"/>
        </w:rPr>
        <w:t>1116186001249</w:t>
      </w:r>
      <w:r w:rsidR="00C1226A">
        <w:rPr>
          <w:bCs/>
          <w:sz w:val="24"/>
          <w:szCs w:val="24"/>
        </w:rPr>
        <w:t xml:space="preserve">, </w:t>
      </w:r>
      <w:r w:rsidR="00C1226A" w:rsidRPr="00C1226A">
        <w:rPr>
          <w:bCs/>
          <w:sz w:val="24"/>
          <w:szCs w:val="24"/>
        </w:rPr>
        <w:t>Тел.: 8 (863</w:t>
      </w:r>
      <w:r w:rsidR="00745099">
        <w:rPr>
          <w:bCs/>
          <w:sz w:val="24"/>
          <w:szCs w:val="24"/>
        </w:rPr>
        <w:t>73</w:t>
      </w:r>
      <w:r w:rsidR="00C1226A" w:rsidRPr="00C1226A">
        <w:rPr>
          <w:bCs/>
          <w:sz w:val="24"/>
          <w:szCs w:val="24"/>
        </w:rPr>
        <w:t xml:space="preserve">) </w:t>
      </w:r>
      <w:r w:rsidR="00745099">
        <w:rPr>
          <w:bCs/>
          <w:sz w:val="24"/>
          <w:szCs w:val="24"/>
        </w:rPr>
        <w:t>2-04-65</w:t>
      </w:r>
    </w:p>
    <w:p w:rsidR="00C1226A" w:rsidRPr="00C1226A" w:rsidRDefault="00745099" w:rsidP="00745099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УФК по Ростовской области (МАУ МФЦ Песчанокопского района л/с 30586У32360) р/с 03234643606440005800 Отделение </w:t>
      </w:r>
      <w:proofErr w:type="spellStart"/>
      <w:r>
        <w:rPr>
          <w:color w:val="auto"/>
          <w:sz w:val="24"/>
          <w:szCs w:val="24"/>
        </w:rPr>
        <w:t>Ростова</w:t>
      </w:r>
      <w:proofErr w:type="spellEnd"/>
      <w:r>
        <w:rPr>
          <w:color w:val="auto"/>
          <w:sz w:val="24"/>
          <w:szCs w:val="24"/>
        </w:rPr>
        <w:t xml:space="preserve">-на-Дону Банка России//УФК по Ростовской области </w:t>
      </w:r>
      <w:proofErr w:type="spellStart"/>
      <w:r>
        <w:rPr>
          <w:color w:val="auto"/>
          <w:sz w:val="24"/>
          <w:szCs w:val="24"/>
        </w:rPr>
        <w:t>г.Ростов</w:t>
      </w:r>
      <w:proofErr w:type="spellEnd"/>
      <w:r>
        <w:rPr>
          <w:color w:val="auto"/>
          <w:sz w:val="24"/>
          <w:szCs w:val="24"/>
        </w:rPr>
        <w:t>-на-Дону БИК 016016102 сч.40102810845370000050 КБК 00000000000000000130</w:t>
      </w: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2"/>
      </w:tblGrid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Pr="00BC6F07" w:rsidRDefault="00BC6F07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0"/>
          <w:szCs w:val="20"/>
        </w:rPr>
      </w:pPr>
      <w:r w:rsidRPr="00BC6F07">
        <w:rPr>
          <w:sz w:val="20"/>
          <w:szCs w:val="20"/>
        </w:rPr>
        <w:t xml:space="preserve">                                 </w:t>
      </w:r>
      <w:r w:rsidR="00637BA4" w:rsidRPr="00BC6F07">
        <w:rPr>
          <w:sz w:val="20"/>
          <w:szCs w:val="20"/>
        </w:rPr>
        <w:t>Приложение № 1</w:t>
      </w:r>
    </w:p>
    <w:p w:rsidR="000F49EC" w:rsidRPr="00BC6F07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0"/>
          <w:szCs w:val="20"/>
        </w:rPr>
      </w:pPr>
      <w:r w:rsidRPr="00BC6F07">
        <w:rPr>
          <w:sz w:val="20"/>
          <w:szCs w:val="20"/>
        </w:rPr>
        <w:t xml:space="preserve"> </w:t>
      </w:r>
      <w:r w:rsidR="00BC6F07" w:rsidRPr="00BC6F07">
        <w:rPr>
          <w:sz w:val="20"/>
          <w:szCs w:val="20"/>
        </w:rPr>
        <w:t xml:space="preserve">  </w:t>
      </w:r>
      <w:r w:rsidR="00BC6F07">
        <w:rPr>
          <w:sz w:val="20"/>
          <w:szCs w:val="20"/>
          <w:lang w:val="en-US"/>
        </w:rPr>
        <w:t xml:space="preserve">                         </w:t>
      </w:r>
      <w:r w:rsidRPr="00BC6F07">
        <w:rPr>
          <w:sz w:val="20"/>
          <w:szCs w:val="20"/>
        </w:rPr>
        <w:t xml:space="preserve">к публичной </w:t>
      </w:r>
      <w:r w:rsidR="000F49EC" w:rsidRPr="00BC6F07">
        <w:rPr>
          <w:sz w:val="20"/>
          <w:szCs w:val="20"/>
        </w:rPr>
        <w:t>о</w:t>
      </w:r>
      <w:r w:rsidRPr="00BC6F07">
        <w:rPr>
          <w:sz w:val="20"/>
          <w:szCs w:val="20"/>
        </w:rPr>
        <w:t>ферте</w:t>
      </w:r>
    </w:p>
    <w:p w:rsidR="00BC6F07" w:rsidRPr="00BC6F07" w:rsidRDefault="00BC6F07" w:rsidP="00BC6F07">
      <w:pPr>
        <w:framePr w:w="10406" w:h="1051" w:hRule="exact" w:wrap="none" w:vAnchor="page" w:hAnchor="page" w:x="917" w:y="1220"/>
        <w:jc w:val="right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r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от «__</w:t>
      </w:r>
      <w:proofErr w:type="gramStart"/>
      <w:r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_»_</w:t>
      </w:r>
      <w:proofErr w:type="gramEnd"/>
      <w:r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_____________20____г.</w:t>
      </w:r>
    </w:p>
    <w:p w:rsidR="00BC6F07" w:rsidRPr="00BC6F07" w:rsidRDefault="00BC6F07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0"/>
          <w:szCs w:val="20"/>
        </w:rPr>
      </w:pP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Pr="00BC6F07" w:rsidRDefault="00FE6A2E" w:rsidP="00745099">
      <w:pPr>
        <w:pStyle w:val="25"/>
        <w:shd w:val="clear" w:color="auto" w:fill="auto"/>
        <w:spacing w:before="0" w:line="254" w:lineRule="exact"/>
        <w:ind w:left="7220"/>
        <w:jc w:val="right"/>
        <w:rPr>
          <w:sz w:val="20"/>
          <w:szCs w:val="20"/>
        </w:rPr>
      </w:pPr>
      <w:r w:rsidRPr="00BC6F07">
        <w:rPr>
          <w:sz w:val="20"/>
          <w:szCs w:val="20"/>
        </w:rPr>
        <w:t>Приложение № 2</w:t>
      </w:r>
    </w:p>
    <w:p w:rsidR="00BC6F07" w:rsidRPr="00BC6F07" w:rsidRDefault="00FE6A2E" w:rsidP="00745099">
      <w:pPr>
        <w:pStyle w:val="25"/>
        <w:shd w:val="clear" w:color="auto" w:fill="auto"/>
        <w:spacing w:before="0" w:line="254" w:lineRule="exact"/>
        <w:ind w:left="7220"/>
        <w:jc w:val="right"/>
        <w:rPr>
          <w:sz w:val="20"/>
          <w:szCs w:val="20"/>
        </w:rPr>
      </w:pPr>
      <w:r w:rsidRPr="00BC6F07">
        <w:rPr>
          <w:sz w:val="20"/>
          <w:szCs w:val="20"/>
        </w:rPr>
        <w:t xml:space="preserve"> к публичной оферте</w:t>
      </w:r>
    </w:p>
    <w:p w:rsidR="00BC6F07" w:rsidRPr="00BC6F07" w:rsidRDefault="00BC6F07" w:rsidP="00BC6F07">
      <w:pPr>
        <w:jc w:val="right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r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от «__</w:t>
      </w:r>
      <w:proofErr w:type="gramStart"/>
      <w:r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_»_</w:t>
      </w:r>
      <w:proofErr w:type="gramEnd"/>
      <w:r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_____________20____г.</w:t>
      </w:r>
    </w:p>
    <w:p w:rsidR="00FE6A2E" w:rsidRDefault="00FE6A2E" w:rsidP="00745099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</w:t>
      </w:r>
    </w:p>
    <w:p w:rsidR="0019725E" w:rsidRPr="00B55CAB" w:rsidRDefault="00FE6A2E" w:rsidP="009844A0">
      <w:pPr>
        <w:pStyle w:val="25"/>
        <w:shd w:val="clear" w:color="auto" w:fill="auto"/>
        <w:spacing w:before="0" w:line="254" w:lineRule="exact"/>
        <w:ind w:left="4956" w:right="407" w:firstLine="227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19725E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19725E">
        <w:rPr>
          <w:sz w:val="24"/>
          <w:szCs w:val="24"/>
        </w:rPr>
        <w:t xml:space="preserve"> </w:t>
      </w:r>
      <w:r w:rsidR="00FE6A2E">
        <w:rPr>
          <w:sz w:val="24"/>
          <w:szCs w:val="24"/>
        </w:rPr>
        <w:t xml:space="preserve">МАУ МФЦ </w:t>
      </w:r>
      <w:r w:rsidR="00745099">
        <w:rPr>
          <w:sz w:val="24"/>
          <w:szCs w:val="24"/>
        </w:rPr>
        <w:t>Песчанокопского</w:t>
      </w:r>
      <w:r w:rsidR="00FE6A2E">
        <w:rPr>
          <w:sz w:val="24"/>
          <w:szCs w:val="24"/>
        </w:rPr>
        <w:t xml:space="preserve"> района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099" w:rsidRDefault="00745099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19725E" w:rsidRPr="0019725E">
              <w:rPr>
                <w:rStyle w:val="29"/>
                <w:sz w:val="24"/>
                <w:szCs w:val="24"/>
              </w:rPr>
              <w:t xml:space="preserve">МАУ </w:t>
            </w:r>
            <w:r w:rsidR="00FE6A2E">
              <w:rPr>
                <w:rStyle w:val="29"/>
                <w:sz w:val="24"/>
                <w:szCs w:val="24"/>
              </w:rPr>
              <w:t xml:space="preserve">МФЦ </w:t>
            </w:r>
            <w:r>
              <w:rPr>
                <w:rStyle w:val="29"/>
                <w:sz w:val="24"/>
                <w:szCs w:val="24"/>
              </w:rPr>
              <w:t>Песчанокопского</w:t>
            </w:r>
          </w:p>
          <w:p w:rsidR="00F6565F" w:rsidRPr="00B55CAB" w:rsidRDefault="00FE6A2E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FE6A2E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FE6A2E">
              <w:rPr>
                <w:bCs/>
                <w:sz w:val="24"/>
                <w:szCs w:val="24"/>
              </w:rPr>
              <w:t xml:space="preserve">Ростовская область, </w:t>
            </w:r>
            <w:proofErr w:type="spellStart"/>
            <w:r w:rsidR="00745099">
              <w:rPr>
                <w:bCs/>
                <w:sz w:val="24"/>
                <w:szCs w:val="24"/>
              </w:rPr>
              <w:t>Песчанокопский</w:t>
            </w:r>
            <w:proofErr w:type="spellEnd"/>
            <w:r w:rsidR="00745099">
              <w:rPr>
                <w:bCs/>
                <w:sz w:val="24"/>
                <w:szCs w:val="24"/>
              </w:rPr>
              <w:t xml:space="preserve"> </w:t>
            </w:r>
            <w:r w:rsidRPr="00FE6A2E">
              <w:rPr>
                <w:bCs/>
                <w:sz w:val="24"/>
                <w:szCs w:val="24"/>
              </w:rPr>
              <w:t xml:space="preserve">район, </w:t>
            </w:r>
            <w:proofErr w:type="spellStart"/>
            <w:r w:rsidR="00745099">
              <w:rPr>
                <w:bCs/>
                <w:sz w:val="24"/>
                <w:szCs w:val="24"/>
              </w:rPr>
              <w:t>с.Песчанокопское</w:t>
            </w:r>
            <w:proofErr w:type="spellEnd"/>
            <w:r w:rsidR="00745099">
              <w:rPr>
                <w:bCs/>
                <w:sz w:val="24"/>
                <w:szCs w:val="24"/>
              </w:rPr>
              <w:t>, ул. Школьная,1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Pr="00FE6A2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 —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Pr="00BC6F07" w:rsidRDefault="00BC6F07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0"/>
          <w:szCs w:val="20"/>
        </w:rPr>
      </w:pPr>
      <w:r w:rsidRPr="00BC6F07">
        <w:rPr>
          <w:b w:val="0"/>
          <w:sz w:val="20"/>
          <w:szCs w:val="20"/>
          <w:lang w:val="en-US"/>
        </w:rPr>
        <w:t xml:space="preserve">                                      </w:t>
      </w:r>
      <w:r>
        <w:rPr>
          <w:b w:val="0"/>
          <w:sz w:val="20"/>
          <w:szCs w:val="20"/>
          <w:lang w:val="en-US"/>
        </w:rPr>
        <w:t xml:space="preserve">               </w:t>
      </w:r>
      <w:r w:rsidR="00E83FCF" w:rsidRPr="00BC6F07">
        <w:rPr>
          <w:b w:val="0"/>
          <w:sz w:val="20"/>
          <w:szCs w:val="20"/>
        </w:rPr>
        <w:t xml:space="preserve">Приложение №3 </w:t>
      </w:r>
    </w:p>
    <w:p w:rsidR="00BC6F07" w:rsidRPr="00BC6F07" w:rsidRDefault="00E83FCF" w:rsidP="00BC6F07">
      <w:pPr>
        <w:jc w:val="right"/>
        <w:rPr>
          <w:rFonts w:ascii="Times New Roman" w:hAnsi="Times New Roman" w:cs="Times New Roman"/>
          <w:sz w:val="20"/>
          <w:szCs w:val="20"/>
        </w:rPr>
      </w:pPr>
      <w:r w:rsidRPr="00BC6F07">
        <w:rPr>
          <w:rFonts w:ascii="Times New Roman" w:hAnsi="Times New Roman" w:cs="Times New Roman"/>
          <w:sz w:val="20"/>
          <w:szCs w:val="20"/>
        </w:rPr>
        <w:t>к публичной</w:t>
      </w:r>
      <w:r w:rsidR="000F49EC" w:rsidRPr="00BC6F07">
        <w:rPr>
          <w:rFonts w:ascii="Times New Roman" w:hAnsi="Times New Roman" w:cs="Times New Roman"/>
          <w:sz w:val="20"/>
          <w:szCs w:val="20"/>
        </w:rPr>
        <w:t xml:space="preserve"> о</w:t>
      </w:r>
      <w:r w:rsidRPr="00BC6F07">
        <w:rPr>
          <w:rFonts w:ascii="Times New Roman" w:hAnsi="Times New Roman" w:cs="Times New Roman"/>
          <w:sz w:val="20"/>
          <w:szCs w:val="20"/>
        </w:rPr>
        <w:t>ферте</w:t>
      </w:r>
    </w:p>
    <w:p w:rsidR="009844A0" w:rsidRPr="009C1053" w:rsidRDefault="00FE6A2E" w:rsidP="009C1053">
      <w:pPr>
        <w:jc w:val="right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bookmarkStart w:id="0" w:name="_Hlk115708331"/>
      <w:r w:rsidRPr="00BC6F07">
        <w:rPr>
          <w:rFonts w:ascii="Times New Roman" w:hAnsi="Times New Roman" w:cs="Times New Roman"/>
          <w:sz w:val="20"/>
          <w:szCs w:val="20"/>
        </w:rPr>
        <w:t xml:space="preserve"> </w:t>
      </w:r>
      <w:r w:rsidR="00BC6F07"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от «__</w:t>
      </w:r>
      <w:proofErr w:type="gramStart"/>
      <w:r w:rsidR="00BC6F07"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_»_</w:t>
      </w:r>
      <w:proofErr w:type="gramEnd"/>
      <w:r w:rsidR="00BC6F07" w:rsidRPr="00BC6F07">
        <w:rPr>
          <w:rFonts w:ascii="Times New Roman" w:eastAsiaTheme="minorEastAsia" w:hAnsi="Times New Roman" w:cs="Times New Roman"/>
          <w:color w:val="auto"/>
          <w:sz w:val="20"/>
          <w:szCs w:val="20"/>
        </w:rPr>
        <w:t>_____________20____г.</w:t>
      </w:r>
      <w:bookmarkEnd w:id="0"/>
    </w:p>
    <w:p w:rsidR="009844A0" w:rsidRDefault="009844A0" w:rsidP="009844A0">
      <w:pPr>
        <w:pStyle w:val="33"/>
        <w:shd w:val="clear" w:color="auto" w:fill="auto"/>
        <w:spacing w:after="0" w:line="276" w:lineRule="auto"/>
        <w:ind w:firstLine="0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>Отчет агента о проделанной работе</w:t>
      </w:r>
    </w:p>
    <w:p w:rsidR="009844A0" w:rsidRPr="00B55CAB" w:rsidRDefault="009844A0" w:rsidP="009C1053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агентскому договору №____ от __________</w:t>
      </w:r>
    </w:p>
    <w:p w:rsidR="009844A0" w:rsidRDefault="009844A0" w:rsidP="009844A0">
      <w:pPr>
        <w:pStyle w:val="33"/>
        <w:shd w:val="clear" w:color="auto" w:fill="auto"/>
        <w:spacing w:after="0" w:line="220" w:lineRule="exact"/>
        <w:ind w:firstLine="0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Муниципальное автономное учреждение </w:t>
      </w:r>
      <w:r>
        <w:rPr>
          <w:b w:val="0"/>
          <w:sz w:val="24"/>
          <w:szCs w:val="24"/>
        </w:rPr>
        <w:t>Песчанокопского района</w:t>
      </w:r>
      <w:r>
        <w:rPr>
          <w:b w:val="0"/>
          <w:sz w:val="24"/>
          <w:szCs w:val="24"/>
        </w:rPr>
        <w:t xml:space="preserve"> «Многофункциональный центр предоставления государственных и муниципальных услуг», в лице директора </w:t>
      </w:r>
      <w:r>
        <w:rPr>
          <w:b w:val="0"/>
          <w:sz w:val="24"/>
          <w:szCs w:val="24"/>
        </w:rPr>
        <w:t>Булгаковой Н.Ю</w:t>
      </w:r>
      <w:r>
        <w:rPr>
          <w:b w:val="0"/>
          <w:color w:val="FF000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действующего на основании Устава в качестве Агента оказал</w:t>
      </w:r>
      <w:r>
        <w:rPr>
          <w:b w:val="0"/>
          <w:color w:val="FF000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а _________________________________________,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</w:p>
    <w:tbl>
      <w:tblPr>
        <w:tblpPr w:leftFromText="180" w:rightFromText="180" w:vertAnchor="page" w:horzAnchor="margin" w:tblpX="392" w:tblpY="3628"/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8"/>
        <w:gridCol w:w="3247"/>
        <w:gridCol w:w="1525"/>
      </w:tblGrid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работ,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9844A0" w:rsidTr="009844A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работы,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-объединением земельных участков;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-разделом земельного участка;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-перераспределением земельных участков;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выделом из земель, находящихся в государственной или муниципальной собственности;</w:t>
            </w:r>
          </w:p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работы,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proofErr w:type="gramStart"/>
            <w:r>
              <w:rPr>
                <w:rFonts w:ascii="Times New Roman" w:hAnsi="Times New Roman" w:cs="Times New Roman"/>
              </w:rPr>
              <w:t>связанные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proofErr w:type="gramStart"/>
            <w:r>
              <w:rPr>
                <w:rFonts w:ascii="Times New Roman" w:hAnsi="Times New Roman" w:cs="Times New Roman"/>
              </w:rPr>
              <w:t>связанные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работы,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рыночной </w:t>
            </w:r>
            <w:proofErr w:type="gramStart"/>
            <w:r>
              <w:rPr>
                <w:rFonts w:ascii="Times New Roman" w:hAnsi="Times New Roman" w:cs="Times New Roman"/>
              </w:rPr>
              <w:t>стоимости  земельного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Выезд и определение координат поворотных точек </w:t>
            </w:r>
            <w:proofErr w:type="gramStart"/>
            <w:r>
              <w:rPr>
                <w:rFonts w:ascii="Times New Roman" w:hAnsi="Times New Roman" w:cs="Times New Roman"/>
              </w:rPr>
              <w:t>объекта  недвижимого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Каталог координат поворотных точек </w:t>
            </w:r>
            <w:proofErr w:type="gramStart"/>
            <w:r>
              <w:rPr>
                <w:rFonts w:ascii="Times New Roman" w:hAnsi="Times New Roman" w:cs="Times New Roman"/>
              </w:rPr>
              <w:t>объекта  недвижимого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схемы раздела объектов </w:t>
            </w:r>
            <w:proofErr w:type="gramStart"/>
            <w:r>
              <w:rPr>
                <w:rFonts w:ascii="Times New Roman" w:hAnsi="Times New Roman" w:cs="Times New Roman"/>
              </w:rPr>
              <w:t>недвижимости  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суда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Схема </w:t>
            </w:r>
            <w:proofErr w:type="gramStart"/>
            <w:r>
              <w:rPr>
                <w:rFonts w:ascii="Times New Roman" w:hAnsi="Times New Roman" w:cs="Times New Roman"/>
              </w:rPr>
              <w:t>раздела  объектов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недвижимости  для суда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Выезд и определение координат поворотных точек </w:t>
            </w:r>
            <w:proofErr w:type="gramStart"/>
            <w:r>
              <w:rPr>
                <w:rFonts w:ascii="Times New Roman" w:hAnsi="Times New Roman" w:cs="Times New Roman"/>
              </w:rPr>
              <w:t>объекта  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с изготовлением  схемы расположения земельного участка на КПТ</w:t>
            </w:r>
          </w:p>
          <w:p w:rsidR="009844A0" w:rsidRDefault="00984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Изготовление акта обследования объекта 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BC6F07" w:rsidRDefault="00BC6F07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BC6F07" w:rsidRDefault="00BC6F07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BC6F07" w:rsidRDefault="00BC6F07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_»_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>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</w:t>
      </w:r>
      <w:proofErr w:type="gramStart"/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ИП  «</w:t>
      </w:r>
      <w:proofErr w:type="gramEnd"/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):  «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>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Почтовый  адрес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>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_)_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>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971F6B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 xml:space="preserve">по приему документов </w:t>
      </w:r>
      <w:proofErr w:type="spellStart"/>
      <w:r w:rsidRPr="00D04F42">
        <w:rPr>
          <w:b w:val="0"/>
          <w:sz w:val="24"/>
          <w:szCs w:val="24"/>
        </w:rPr>
        <w:t>отзаявителей</w:t>
      </w:r>
      <w:proofErr w:type="spellEnd"/>
      <w:r w:rsidRPr="00D04F42">
        <w:rPr>
          <w:b w:val="0"/>
          <w:sz w:val="24"/>
          <w:szCs w:val="24"/>
        </w:rPr>
        <w:t xml:space="preserve">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Default="00D04F42" w:rsidP="009C1053">
      <w:pPr>
        <w:shd w:val="clear" w:color="auto" w:fill="FFFFFF"/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</w:t>
      </w:r>
      <w:proofErr w:type="gramStart"/>
      <w:r w:rsidRPr="003F6507">
        <w:rPr>
          <w:rFonts w:ascii="Times New Roman" w:eastAsiaTheme="minorEastAsia" w:hAnsi="Times New Roman" w:cs="Times New Roman"/>
          <w:color w:val="auto"/>
          <w:u w:color="000000"/>
        </w:rPr>
        <w:t>_._</w:t>
      </w:r>
      <w:proofErr w:type="gramEnd"/>
      <w:r w:rsidRPr="003F6507">
        <w:rPr>
          <w:rFonts w:ascii="Times New Roman" w:eastAsiaTheme="minorEastAsia" w:hAnsi="Times New Roman" w:cs="Times New Roman"/>
          <w:color w:val="auto"/>
          <w:u w:color="000000"/>
        </w:rPr>
        <w:t>_____.20____г.</w:t>
      </w:r>
      <w:bookmarkStart w:id="1" w:name="_GoBack"/>
      <w:bookmarkEnd w:id="1"/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3D" w:rsidRDefault="00793D3D" w:rsidP="00F6565F">
      <w:r>
        <w:separator/>
      </w:r>
    </w:p>
  </w:endnote>
  <w:endnote w:type="continuationSeparator" w:id="0">
    <w:p w:rsidR="00793D3D" w:rsidRDefault="00793D3D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3D" w:rsidRDefault="00793D3D"/>
  </w:footnote>
  <w:footnote w:type="continuationSeparator" w:id="0">
    <w:p w:rsidR="00793D3D" w:rsidRDefault="00793D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E02C1"/>
    <w:rsid w:val="001F13F6"/>
    <w:rsid w:val="001F4855"/>
    <w:rsid w:val="00217CF7"/>
    <w:rsid w:val="002300A0"/>
    <w:rsid w:val="0025080C"/>
    <w:rsid w:val="002725A3"/>
    <w:rsid w:val="00275014"/>
    <w:rsid w:val="00295905"/>
    <w:rsid w:val="002A0DBF"/>
    <w:rsid w:val="002D2F79"/>
    <w:rsid w:val="002F1037"/>
    <w:rsid w:val="00323C4C"/>
    <w:rsid w:val="00330DBB"/>
    <w:rsid w:val="00347FE0"/>
    <w:rsid w:val="00357805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B268C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45099"/>
    <w:rsid w:val="00787C51"/>
    <w:rsid w:val="00793D3D"/>
    <w:rsid w:val="007C0DFE"/>
    <w:rsid w:val="008105C7"/>
    <w:rsid w:val="00847E1D"/>
    <w:rsid w:val="0085184D"/>
    <w:rsid w:val="008C06D9"/>
    <w:rsid w:val="008F0F88"/>
    <w:rsid w:val="008F6404"/>
    <w:rsid w:val="00914DDA"/>
    <w:rsid w:val="0091512D"/>
    <w:rsid w:val="0092361D"/>
    <w:rsid w:val="009310F0"/>
    <w:rsid w:val="00971F6B"/>
    <w:rsid w:val="00976E24"/>
    <w:rsid w:val="009844A0"/>
    <w:rsid w:val="009A5E1D"/>
    <w:rsid w:val="009C1053"/>
    <w:rsid w:val="00A2607D"/>
    <w:rsid w:val="00A2627A"/>
    <w:rsid w:val="00A2767D"/>
    <w:rsid w:val="00A57E06"/>
    <w:rsid w:val="00A91FAC"/>
    <w:rsid w:val="00AA7E13"/>
    <w:rsid w:val="00AB223B"/>
    <w:rsid w:val="00AC3C4F"/>
    <w:rsid w:val="00AE085C"/>
    <w:rsid w:val="00B0018F"/>
    <w:rsid w:val="00B26DC6"/>
    <w:rsid w:val="00B47D62"/>
    <w:rsid w:val="00B55CAB"/>
    <w:rsid w:val="00B6380A"/>
    <w:rsid w:val="00B6607F"/>
    <w:rsid w:val="00B71525"/>
    <w:rsid w:val="00B82604"/>
    <w:rsid w:val="00BA7785"/>
    <w:rsid w:val="00BC6F07"/>
    <w:rsid w:val="00BD31EB"/>
    <w:rsid w:val="00BF4CE5"/>
    <w:rsid w:val="00C1226A"/>
    <w:rsid w:val="00C126E1"/>
    <w:rsid w:val="00C24882"/>
    <w:rsid w:val="00C358F0"/>
    <w:rsid w:val="00C36EA4"/>
    <w:rsid w:val="00C46984"/>
    <w:rsid w:val="00C55748"/>
    <w:rsid w:val="00C77C2D"/>
    <w:rsid w:val="00C874E4"/>
    <w:rsid w:val="00C94D48"/>
    <w:rsid w:val="00CB5BC6"/>
    <w:rsid w:val="00CF3AFD"/>
    <w:rsid w:val="00D003CC"/>
    <w:rsid w:val="00D03E58"/>
    <w:rsid w:val="00D04F42"/>
    <w:rsid w:val="00D16046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40A7F"/>
    <w:rsid w:val="00E81167"/>
    <w:rsid w:val="00E83FCF"/>
    <w:rsid w:val="00E858DA"/>
    <w:rsid w:val="00EA59D8"/>
    <w:rsid w:val="00EC0D65"/>
    <w:rsid w:val="00ED1E54"/>
    <w:rsid w:val="00ED25AE"/>
    <w:rsid w:val="00F03731"/>
    <w:rsid w:val="00F07185"/>
    <w:rsid w:val="00F14890"/>
    <w:rsid w:val="00F4306B"/>
    <w:rsid w:val="00F6565F"/>
    <w:rsid w:val="00F704BB"/>
    <w:rsid w:val="00F73CC1"/>
    <w:rsid w:val="00F92BC5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810C"/>
  <w15:docId w15:val="{616FF222-A683-43A8-9A1D-C826B0B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Unresolved Mention"/>
    <w:basedOn w:val="a0"/>
    <w:uiPriority w:val="99"/>
    <w:semiHidden/>
    <w:unhideWhenUsed/>
    <w:rsid w:val="00EA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EDF0-7CF7-42D3-961D-14FD7C0C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BOSS</cp:lastModifiedBy>
  <cp:revision>2</cp:revision>
  <cp:lastPrinted>2022-03-18T12:41:00Z</cp:lastPrinted>
  <dcterms:created xsi:type="dcterms:W3CDTF">2022-10-03T14:02:00Z</dcterms:created>
  <dcterms:modified xsi:type="dcterms:W3CDTF">2022-10-03T14:02:00Z</dcterms:modified>
</cp:coreProperties>
</file>